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B60" w:rsidRDefault="004E7B60" w:rsidP="004E7B60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sz w:val="32"/>
          <w:szCs w:val="32"/>
        </w:rPr>
        <w:t>concorso SCIENTIFICO NAZIONALE</w:t>
      </w:r>
    </w:p>
    <w:p w:rsidR="004E7B60" w:rsidRDefault="004E7B60" w:rsidP="004E7B60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sz w:val="32"/>
          <w:szCs w:val="32"/>
        </w:rPr>
        <w:t>“TORRICELLI-WEB”</w:t>
      </w:r>
    </w:p>
    <w:p w:rsidR="004E7B60" w:rsidRDefault="004E7B60" w:rsidP="004E7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 w:cs="Arial"/>
          <w:b/>
          <w:bCs/>
          <w:sz w:val="32"/>
          <w:szCs w:val="32"/>
        </w:rPr>
      </w:pPr>
    </w:p>
    <w:p w:rsidR="004E7B60" w:rsidRDefault="004E7B60" w:rsidP="004E7B60">
      <w:pPr>
        <w:pStyle w:val="TxBrc1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Verdana" w:hAnsi="Verdana" w:cs="Arial"/>
          <w:b/>
          <w:bCs/>
          <w:sz w:val="32"/>
          <w:szCs w:val="32"/>
        </w:rPr>
      </w:pPr>
      <w:r>
        <w:rPr>
          <w:rFonts w:ascii="Verdana" w:hAnsi="Verdana" w:cs="Arial"/>
          <w:b/>
          <w:bCs/>
          <w:sz w:val="32"/>
          <w:szCs w:val="32"/>
        </w:rPr>
        <w:t>TEMA ANNO 201</w:t>
      </w:r>
      <w:r w:rsidR="005F291B">
        <w:rPr>
          <w:rFonts w:ascii="Verdana" w:hAnsi="Verdana" w:cs="Arial"/>
          <w:b/>
          <w:bCs/>
          <w:sz w:val="32"/>
          <w:szCs w:val="32"/>
        </w:rPr>
        <w:t>3</w:t>
      </w:r>
      <w:r>
        <w:rPr>
          <w:rFonts w:ascii="Verdana" w:hAnsi="Verdana" w:cs="Arial"/>
          <w:b/>
          <w:bCs/>
          <w:sz w:val="32"/>
          <w:szCs w:val="32"/>
        </w:rPr>
        <w:t>/201</w:t>
      </w:r>
      <w:r w:rsidR="005F291B">
        <w:rPr>
          <w:rFonts w:ascii="Verdana" w:hAnsi="Verdana" w:cs="Arial"/>
          <w:b/>
          <w:bCs/>
          <w:sz w:val="32"/>
          <w:szCs w:val="32"/>
        </w:rPr>
        <w:t>4</w:t>
      </w:r>
    </w:p>
    <w:p w:rsidR="00F51F79" w:rsidRDefault="00F51F79">
      <w:pPr>
        <w:tabs>
          <w:tab w:val="left" w:pos="5387"/>
          <w:tab w:val="left" w:pos="5670"/>
        </w:tabs>
        <w:jc w:val="center"/>
        <w:rPr>
          <w:rFonts w:ascii="Arial" w:hAnsi="Arial"/>
          <w:b/>
          <w:sz w:val="24"/>
        </w:rPr>
      </w:pPr>
    </w:p>
    <w:p w:rsidR="00F31005" w:rsidRDefault="00F31005">
      <w:pPr>
        <w:tabs>
          <w:tab w:val="left" w:pos="5387"/>
          <w:tab w:val="left" w:pos="5670"/>
        </w:tabs>
        <w:jc w:val="center"/>
        <w:rPr>
          <w:rFonts w:ascii="Arial" w:hAnsi="Arial"/>
          <w:b/>
          <w:sz w:val="24"/>
        </w:rPr>
      </w:pPr>
    </w:p>
    <w:p w:rsidR="004E7B60" w:rsidRDefault="004E7B60">
      <w:pPr>
        <w:tabs>
          <w:tab w:val="left" w:pos="5387"/>
          <w:tab w:val="left" w:pos="5670"/>
        </w:tabs>
        <w:jc w:val="center"/>
        <w:rPr>
          <w:rFonts w:ascii="Arial" w:hAnsi="Arial"/>
          <w:b/>
          <w:sz w:val="24"/>
        </w:rPr>
      </w:pPr>
    </w:p>
    <w:p w:rsidR="004E7B60" w:rsidRDefault="004E7B60">
      <w:pPr>
        <w:tabs>
          <w:tab w:val="left" w:pos="5387"/>
          <w:tab w:val="left" w:pos="5670"/>
        </w:tabs>
        <w:jc w:val="center"/>
        <w:rPr>
          <w:rFonts w:ascii="Arial" w:hAnsi="Arial"/>
          <w:b/>
          <w:sz w:val="24"/>
        </w:rPr>
      </w:pPr>
    </w:p>
    <w:p w:rsidR="004B4464" w:rsidRDefault="004B4464">
      <w:pPr>
        <w:tabs>
          <w:tab w:val="left" w:pos="5387"/>
          <w:tab w:val="left" w:pos="5670"/>
        </w:tabs>
        <w:jc w:val="center"/>
        <w:rPr>
          <w:rFonts w:ascii="Arial" w:hAnsi="Arial"/>
          <w:b/>
          <w:sz w:val="24"/>
        </w:rPr>
      </w:pPr>
    </w:p>
    <w:p w:rsidR="008506D7" w:rsidRPr="007B3C66" w:rsidRDefault="005F291B" w:rsidP="008506D7">
      <w:pPr>
        <w:pStyle w:val="TxBrc1"/>
        <w:widowControl/>
        <w:spacing w:line="240" w:lineRule="auto"/>
        <w:rPr>
          <w:rFonts w:ascii="Verdana" w:hAnsi="Verdana" w:cs="Arial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LE NUOVE FRONTIERE DELL’INTELLIGENZA ARTIFICIALE</w:t>
      </w:r>
    </w:p>
    <w:p w:rsidR="004B4464" w:rsidRDefault="004B4464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</w:p>
    <w:p w:rsidR="005F291B" w:rsidRDefault="005F291B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Oggi siamo di fronte a un possibile cambiamento di paradigma</w:t>
      </w:r>
      <w:r w:rsidR="0079184C">
        <w:rPr>
          <w:rFonts w:ascii="Verdana" w:hAnsi="Verdana" w:cs="Arial"/>
          <w:sz w:val="28"/>
          <w:szCs w:val="28"/>
        </w:rPr>
        <w:t xml:space="preserve"> per l’intelligenza artificiale.</w:t>
      </w:r>
      <w:r>
        <w:rPr>
          <w:rFonts w:ascii="Verdana" w:hAnsi="Verdana" w:cs="Arial"/>
          <w:sz w:val="28"/>
          <w:szCs w:val="28"/>
        </w:rPr>
        <w:t xml:space="preserve"> </w:t>
      </w:r>
      <w:r w:rsidR="0079184C">
        <w:rPr>
          <w:rFonts w:ascii="Verdana" w:hAnsi="Verdana" w:cs="Arial"/>
          <w:sz w:val="28"/>
          <w:szCs w:val="28"/>
        </w:rPr>
        <w:t xml:space="preserve">Grazie a </w:t>
      </w:r>
      <w:r>
        <w:rPr>
          <w:rFonts w:ascii="Verdana" w:hAnsi="Verdana" w:cs="Arial"/>
          <w:sz w:val="28"/>
          <w:szCs w:val="28"/>
        </w:rPr>
        <w:t>una stretta collaborazione tra fisica teorica, informatica, neuroscienze e filosofia siamo vicini a costruire macchine che hanno capacità di apprendere e di auto programmarsi</w:t>
      </w:r>
      <w:r w:rsidR="0079184C">
        <w:rPr>
          <w:rFonts w:ascii="Verdana" w:hAnsi="Verdana" w:cs="Arial"/>
          <w:sz w:val="28"/>
          <w:szCs w:val="28"/>
        </w:rPr>
        <w:t>. In tal modo viene</w:t>
      </w:r>
      <w:r>
        <w:rPr>
          <w:rFonts w:ascii="Verdana" w:hAnsi="Verdana" w:cs="Arial"/>
          <w:sz w:val="28"/>
          <w:szCs w:val="28"/>
        </w:rPr>
        <w:t xml:space="preserve"> supera</w:t>
      </w:r>
      <w:r w:rsidR="0079184C">
        <w:rPr>
          <w:rFonts w:ascii="Verdana" w:hAnsi="Verdana" w:cs="Arial"/>
          <w:sz w:val="28"/>
          <w:szCs w:val="28"/>
        </w:rPr>
        <w:t>to</w:t>
      </w:r>
      <w:r>
        <w:rPr>
          <w:rFonts w:ascii="Verdana" w:hAnsi="Verdana" w:cs="Arial"/>
          <w:sz w:val="28"/>
          <w:szCs w:val="28"/>
        </w:rPr>
        <w:t xml:space="preserve"> il paradigma attuale di macchina programmabile. Lo sviluppo è anche </w:t>
      </w:r>
      <w:r w:rsidR="0079184C">
        <w:rPr>
          <w:rFonts w:ascii="Verdana" w:hAnsi="Verdana" w:cs="Arial"/>
          <w:sz w:val="28"/>
          <w:szCs w:val="28"/>
        </w:rPr>
        <w:t>dovuto</w:t>
      </w:r>
      <w:r>
        <w:rPr>
          <w:rFonts w:ascii="Verdana" w:hAnsi="Verdana" w:cs="Arial"/>
          <w:sz w:val="28"/>
          <w:szCs w:val="28"/>
        </w:rPr>
        <w:t xml:space="preserve"> al progressivo potenziamento della capacità di calcolo e l’integrazione di circuiti su spazi sempre più ridotti.</w:t>
      </w:r>
    </w:p>
    <w:p w:rsidR="005F291B" w:rsidRDefault="005F291B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</w:p>
    <w:p w:rsidR="0079184C" w:rsidRDefault="0079184C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Si ap</w:t>
      </w:r>
      <w:r w:rsidR="005F291B">
        <w:rPr>
          <w:rFonts w:ascii="Verdana" w:hAnsi="Verdana" w:cs="Arial"/>
          <w:sz w:val="28"/>
          <w:szCs w:val="28"/>
        </w:rPr>
        <w:t>profondisc</w:t>
      </w:r>
      <w:r>
        <w:rPr>
          <w:rFonts w:ascii="Verdana" w:hAnsi="Verdana" w:cs="Arial"/>
          <w:sz w:val="28"/>
          <w:szCs w:val="28"/>
        </w:rPr>
        <w:t>a</w:t>
      </w:r>
      <w:r w:rsidR="005F291B">
        <w:rPr>
          <w:rFonts w:ascii="Verdana" w:hAnsi="Verdana" w:cs="Arial"/>
          <w:sz w:val="28"/>
          <w:szCs w:val="28"/>
        </w:rPr>
        <w:t xml:space="preserve"> la tematica dell’intelligenza artificiale</w:t>
      </w:r>
      <w:r>
        <w:rPr>
          <w:rFonts w:ascii="Verdana" w:hAnsi="Verdana" w:cs="Arial"/>
          <w:sz w:val="28"/>
          <w:szCs w:val="28"/>
        </w:rPr>
        <w:t>.</w:t>
      </w:r>
    </w:p>
    <w:p w:rsidR="0079184C" w:rsidRDefault="0079184C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</w:p>
    <w:p w:rsidR="008506D7" w:rsidRDefault="0079184C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Si mettano in evidenza</w:t>
      </w:r>
      <w:r w:rsidR="005F291B">
        <w:rPr>
          <w:rFonts w:ascii="Verdana" w:hAnsi="Verdana" w:cs="Arial"/>
          <w:sz w:val="28"/>
          <w:szCs w:val="28"/>
        </w:rPr>
        <w:t xml:space="preserve"> la possibilità d</w:t>
      </w:r>
      <w:r>
        <w:rPr>
          <w:rFonts w:ascii="Verdana" w:hAnsi="Verdana" w:cs="Arial"/>
          <w:sz w:val="28"/>
          <w:szCs w:val="28"/>
        </w:rPr>
        <w:t>a parte d</w:t>
      </w:r>
      <w:r w:rsidR="005F291B">
        <w:rPr>
          <w:rFonts w:ascii="Verdana" w:hAnsi="Verdana" w:cs="Arial"/>
          <w:sz w:val="28"/>
          <w:szCs w:val="28"/>
        </w:rPr>
        <w:t xml:space="preserve">elle macchine di apprendere e di </w:t>
      </w:r>
      <w:proofErr w:type="spellStart"/>
      <w:r w:rsidR="005F291B">
        <w:rPr>
          <w:rFonts w:ascii="Verdana" w:hAnsi="Verdana" w:cs="Arial"/>
          <w:sz w:val="28"/>
          <w:szCs w:val="28"/>
        </w:rPr>
        <w:t>autoprogrammarsi</w:t>
      </w:r>
      <w:proofErr w:type="spellEnd"/>
      <w:r w:rsidR="005F291B">
        <w:rPr>
          <w:rFonts w:ascii="Verdana" w:hAnsi="Verdana" w:cs="Arial"/>
          <w:sz w:val="28"/>
          <w:szCs w:val="28"/>
        </w:rPr>
        <w:t xml:space="preserve"> e il contributo </w:t>
      </w:r>
      <w:r>
        <w:rPr>
          <w:rFonts w:ascii="Verdana" w:hAnsi="Verdana" w:cs="Arial"/>
          <w:sz w:val="28"/>
          <w:szCs w:val="28"/>
        </w:rPr>
        <w:t xml:space="preserve">recato </w:t>
      </w:r>
      <w:r w:rsidR="005F291B">
        <w:rPr>
          <w:rFonts w:ascii="Verdana" w:hAnsi="Verdana" w:cs="Arial"/>
          <w:sz w:val="28"/>
          <w:szCs w:val="28"/>
        </w:rPr>
        <w:t xml:space="preserve">da discipline diverse </w:t>
      </w:r>
      <w:r>
        <w:rPr>
          <w:rFonts w:ascii="Verdana" w:hAnsi="Verdana" w:cs="Arial"/>
          <w:sz w:val="28"/>
          <w:szCs w:val="28"/>
        </w:rPr>
        <w:t>quali</w:t>
      </w:r>
      <w:r w:rsidR="005F291B">
        <w:rPr>
          <w:rFonts w:ascii="Verdana" w:hAnsi="Verdana" w:cs="Arial"/>
          <w:sz w:val="28"/>
          <w:szCs w:val="28"/>
        </w:rPr>
        <w:t xml:space="preserve"> fisica, elettronica, informatica, neuroscienze e filosofia.</w:t>
      </w:r>
      <w:r w:rsidR="004E7B60">
        <w:rPr>
          <w:rFonts w:ascii="Verdana" w:hAnsi="Verdana" w:cs="Arial"/>
          <w:sz w:val="28"/>
          <w:szCs w:val="28"/>
        </w:rPr>
        <w:t xml:space="preserve"> </w:t>
      </w:r>
    </w:p>
    <w:p w:rsidR="004F148A" w:rsidRPr="007B3C66" w:rsidRDefault="008506D7" w:rsidP="008506D7">
      <w:pPr>
        <w:ind w:firstLine="567"/>
        <w:jc w:val="both"/>
        <w:rPr>
          <w:rFonts w:ascii="Verdana" w:hAnsi="Verdana" w:cs="Arial"/>
          <w:sz w:val="28"/>
          <w:szCs w:val="28"/>
        </w:rPr>
      </w:pPr>
      <w:r w:rsidRPr="007B3C66">
        <w:rPr>
          <w:rFonts w:ascii="Verdana" w:hAnsi="Verdana" w:cs="Arial"/>
          <w:sz w:val="28"/>
          <w:szCs w:val="28"/>
        </w:rPr>
        <w:t xml:space="preserve"> </w:t>
      </w:r>
    </w:p>
    <w:sectPr w:rsidR="004F148A" w:rsidRPr="007B3C66" w:rsidSect="002B3D85">
      <w:type w:val="continuous"/>
      <w:pgSz w:w="11907" w:h="16840" w:code="9"/>
      <w:pgMar w:top="1134" w:right="1134" w:bottom="1446" w:left="1134" w:header="0" w:footer="113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80452"/>
    <w:rsid w:val="00005263"/>
    <w:rsid w:val="001778F8"/>
    <w:rsid w:val="00207BE3"/>
    <w:rsid w:val="0022202C"/>
    <w:rsid w:val="002B3D85"/>
    <w:rsid w:val="002E637D"/>
    <w:rsid w:val="003F5B88"/>
    <w:rsid w:val="004B4464"/>
    <w:rsid w:val="004E7B60"/>
    <w:rsid w:val="004F148A"/>
    <w:rsid w:val="00535E32"/>
    <w:rsid w:val="00574C84"/>
    <w:rsid w:val="00580452"/>
    <w:rsid w:val="005C262A"/>
    <w:rsid w:val="005F291B"/>
    <w:rsid w:val="00674206"/>
    <w:rsid w:val="006E1DCC"/>
    <w:rsid w:val="0075536A"/>
    <w:rsid w:val="0079184C"/>
    <w:rsid w:val="007A45A3"/>
    <w:rsid w:val="0082502B"/>
    <w:rsid w:val="008506D7"/>
    <w:rsid w:val="008E0AAE"/>
    <w:rsid w:val="00995156"/>
    <w:rsid w:val="00A62679"/>
    <w:rsid w:val="00B4185C"/>
    <w:rsid w:val="00CE27A7"/>
    <w:rsid w:val="00D10529"/>
    <w:rsid w:val="00D2223D"/>
    <w:rsid w:val="00DC45B6"/>
    <w:rsid w:val="00E24E59"/>
    <w:rsid w:val="00E518A6"/>
    <w:rsid w:val="00F001AC"/>
    <w:rsid w:val="00F228AC"/>
    <w:rsid w:val="00F2362A"/>
    <w:rsid w:val="00F31005"/>
    <w:rsid w:val="00F336F9"/>
    <w:rsid w:val="00F51F79"/>
    <w:rsid w:val="00FB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3D85"/>
  </w:style>
  <w:style w:type="paragraph" w:styleId="Titolo1">
    <w:name w:val="heading 1"/>
    <w:basedOn w:val="Normale"/>
    <w:next w:val="Normale"/>
    <w:qFormat/>
    <w:rsid w:val="002B3D85"/>
    <w:pPr>
      <w:keepNext/>
      <w:tabs>
        <w:tab w:val="left" w:pos="5387"/>
        <w:tab w:val="left" w:pos="5670"/>
      </w:tabs>
      <w:jc w:val="center"/>
      <w:outlineLvl w:val="0"/>
    </w:pPr>
    <w:rPr>
      <w:rFonts w:ascii="Arial" w:hAnsi="Arial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2B3D85"/>
    <w:rPr>
      <w:color w:val="0000FF"/>
      <w:u w:val="single"/>
    </w:rPr>
  </w:style>
  <w:style w:type="paragraph" w:customStyle="1" w:styleId="TxBrc1">
    <w:name w:val="TxBr_c1"/>
    <w:basedOn w:val="Normale"/>
    <w:rsid w:val="002B3D85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itolo">
    <w:name w:val="Title"/>
    <w:basedOn w:val="Normale"/>
    <w:link w:val="TitoloCarattere"/>
    <w:qFormat/>
    <w:rsid w:val="004E7B60"/>
    <w:pPr>
      <w:jc w:val="center"/>
    </w:pPr>
    <w:rPr>
      <w:caps/>
      <w:sz w:val="24"/>
    </w:rPr>
  </w:style>
  <w:style w:type="character" w:customStyle="1" w:styleId="TitoloCarattere">
    <w:name w:val="Titolo Carattere"/>
    <w:basedOn w:val="Carpredefinitoparagrafo"/>
    <w:link w:val="Titolo"/>
    <w:rsid w:val="004E7B60"/>
    <w:rPr>
      <w:cap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Cesenatico, 27/10/94	Al Preside</vt:lpstr>
    </vt:vector>
  </TitlesOfParts>
  <Company>Liceo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Cesenatico, 27/10/94	Al Preside</dc:title>
  <dc:creator>LICEO SCIENTIFICO STATALE</dc:creator>
  <cp:lastModifiedBy>Utente</cp:lastModifiedBy>
  <cp:revision>3</cp:revision>
  <cp:lastPrinted>2013-12-02T08:09:00Z</cp:lastPrinted>
  <dcterms:created xsi:type="dcterms:W3CDTF">2013-12-02T08:19:00Z</dcterms:created>
  <dcterms:modified xsi:type="dcterms:W3CDTF">2013-12-02T08:41:00Z</dcterms:modified>
</cp:coreProperties>
</file>